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0A" w:rsidRDefault="006A3D95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Pr="006A3D95">
        <w:rPr>
          <w:b/>
          <w:sz w:val="24"/>
          <w:szCs w:val="24"/>
          <w:u w:val="single"/>
        </w:rPr>
        <w:t>DECORACIÓN PASILLOS O CLASES</w:t>
      </w:r>
    </w:p>
    <w:p w:rsidR="006A3D95" w:rsidRDefault="006A3D95" w:rsidP="00B56905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1.</w:t>
      </w:r>
      <w:r w:rsidR="00D935E6">
        <w:rPr>
          <w:sz w:val="24"/>
          <w:szCs w:val="24"/>
        </w:rPr>
        <w:t xml:space="preserve"> </w:t>
      </w:r>
      <w:r>
        <w:rPr>
          <w:sz w:val="24"/>
          <w:szCs w:val="24"/>
        </w:rPr>
        <w:t>Realizaremos una dinámi</w:t>
      </w:r>
      <w:r w:rsidRPr="006A3D95">
        <w:rPr>
          <w:sz w:val="24"/>
          <w:szCs w:val="24"/>
        </w:rPr>
        <w:t>ca con los alumnos</w:t>
      </w:r>
      <w:r>
        <w:rPr>
          <w:sz w:val="24"/>
          <w:szCs w:val="24"/>
        </w:rPr>
        <w:t xml:space="preserve"> explicándoles la figura de la Santísima Trinidad.</w:t>
      </w:r>
      <w:bookmarkStart w:id="0" w:name="_GoBack"/>
    </w:p>
    <w:p w:rsidR="006A3D95" w:rsidRDefault="006A3D95" w:rsidP="00B56905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 w:rsidR="00D935E6">
        <w:rPr>
          <w:sz w:val="24"/>
          <w:szCs w:val="24"/>
        </w:rPr>
        <w:t xml:space="preserve"> </w:t>
      </w:r>
      <w:r>
        <w:rPr>
          <w:sz w:val="24"/>
          <w:szCs w:val="24"/>
        </w:rPr>
        <w:t>Dinámica del trébol:</w:t>
      </w:r>
    </w:p>
    <w:p w:rsidR="006A3D95" w:rsidRDefault="006A3D95" w:rsidP="00B56905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1. Fotocopiar el trébol en cartulina</w:t>
      </w:r>
      <w:r w:rsidR="00D935E6">
        <w:rPr>
          <w:sz w:val="24"/>
          <w:szCs w:val="24"/>
        </w:rPr>
        <w:t xml:space="preserve"> verde, </w:t>
      </w:r>
      <w:r>
        <w:rPr>
          <w:sz w:val="24"/>
          <w:szCs w:val="24"/>
        </w:rPr>
        <w:t>lo más grande posible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cuatro por clase).</w:t>
      </w:r>
    </w:p>
    <w:p w:rsidR="006A3D95" w:rsidRDefault="006A3D95" w:rsidP="00B56905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2. Repartiremos diferentes círculos a</w:t>
      </w:r>
      <w:r w:rsidR="00D935E6">
        <w:rPr>
          <w:sz w:val="24"/>
          <w:szCs w:val="24"/>
        </w:rPr>
        <w:t xml:space="preserve"> los alumnos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mano :Padre</w:t>
      </w:r>
      <w:proofErr w:type="gramEnd"/>
      <w:r>
        <w:rPr>
          <w:sz w:val="24"/>
          <w:szCs w:val="24"/>
        </w:rPr>
        <w:t xml:space="preserve"> creador, la cruz: el Hijo y la paloma: el Espíritu  Santo). Que deberán  colorear y recortar.</w:t>
      </w:r>
    </w:p>
    <w:p w:rsidR="006A3D95" w:rsidRDefault="006A3D95" w:rsidP="00B56905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3. Colocaremos los tréboles en los pasillos y los alumnos pegaran los círculos en los tréboles de forma que todos queden completos con las tres personas de la Santísima Trinidad</w:t>
      </w:r>
      <w:r w:rsidR="00D935E6">
        <w:rPr>
          <w:sz w:val="24"/>
          <w:szCs w:val="24"/>
        </w:rPr>
        <w:t>.</w:t>
      </w:r>
    </w:p>
    <w:p w:rsidR="00D935E6" w:rsidRDefault="00D935E6" w:rsidP="00B56905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Ver Anexo 2. </w:t>
      </w:r>
    </w:p>
    <w:bookmarkEnd w:id="0"/>
    <w:p w:rsidR="006A3D95" w:rsidRPr="006A3D95" w:rsidRDefault="006A3D95">
      <w:pPr>
        <w:rPr>
          <w:sz w:val="24"/>
          <w:szCs w:val="24"/>
        </w:rPr>
      </w:pPr>
    </w:p>
    <w:sectPr w:rsidR="006A3D95" w:rsidRPr="006A3D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95"/>
    <w:rsid w:val="006A3D95"/>
    <w:rsid w:val="00B56905"/>
    <w:rsid w:val="00D935E6"/>
    <w:rsid w:val="00F2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47D25-FEA4-4F50-B392-AC01EF4D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</dc:creator>
  <cp:keywords/>
  <dc:description/>
  <cp:lastModifiedBy>Sole</cp:lastModifiedBy>
  <cp:revision>2</cp:revision>
  <dcterms:created xsi:type="dcterms:W3CDTF">2016-05-16T16:18:00Z</dcterms:created>
  <dcterms:modified xsi:type="dcterms:W3CDTF">2016-05-16T16:30:00Z</dcterms:modified>
</cp:coreProperties>
</file>